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251" w:tblpY="571"/>
        <w:tblW w:w="490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5103"/>
      </w:tblGrid>
      <w:tr w:rsidR="00376E1E" w:rsidRPr="005F13AE" w:rsidTr="00466C6E">
        <w:trPr>
          <w:trHeight w:val="1515"/>
          <w:tblCellSpacing w:w="15" w:type="dxa"/>
        </w:trPr>
        <w:tc>
          <w:tcPr>
            <w:tcW w:w="2220" w:type="pct"/>
            <w:shd w:val="clear" w:color="auto" w:fill="FFFFFF"/>
            <w:hideMark/>
          </w:tcPr>
          <w:p w:rsidR="00376E1E" w:rsidRPr="005F13AE" w:rsidRDefault="00376E1E" w:rsidP="004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на заседании</w:t>
            </w:r>
            <w:r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Педагогическо</w:t>
            </w:r>
            <w:r w:rsidR="004E372E">
              <w:rPr>
                <w:rFonts w:ascii="Times New Roman" w:eastAsia="Times New Roman" w:hAnsi="Times New Roman" w:cs="Times New Roman"/>
                <w:sz w:val="20"/>
                <w:szCs w:val="20"/>
              </w:rPr>
              <w:t>го совета школы</w:t>
            </w:r>
            <w:r w:rsidR="004E37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E37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E37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Протокол № 7 </w:t>
            </w:r>
            <w:r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4E372E">
              <w:rPr>
                <w:rFonts w:ascii="Times New Roman" w:eastAsia="Times New Roman" w:hAnsi="Times New Roman" w:cs="Times New Roman"/>
                <w:sz w:val="20"/>
                <w:szCs w:val="20"/>
              </w:rPr>
              <w:t>т 28.08 2012г</w:t>
            </w:r>
          </w:p>
        </w:tc>
        <w:tc>
          <w:tcPr>
            <w:tcW w:w="2731" w:type="pct"/>
            <w:shd w:val="clear" w:color="auto" w:fill="FFFFFF"/>
            <w:hideMark/>
          </w:tcPr>
          <w:p w:rsidR="005F13AE" w:rsidRPr="005F13AE" w:rsidRDefault="00466C6E" w:rsidP="004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Директор М</w:t>
            </w:r>
            <w:r w:rsidR="005F13A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="005F13A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Татевсой</w:t>
            </w:r>
            <w:proofErr w:type="spellEnd"/>
            <w:r w:rsidR="005F13A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имени С.А.Рачинского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  <w:proofErr w:type="gramStart"/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F13A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Марченкова В.М.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376E1E" w:rsidRPr="005F13AE" w:rsidRDefault="00466C6E" w:rsidP="004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п</w:t>
            </w:r>
            <w:r w:rsidR="00C9355E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№ 63.6 от 28.08.2012 г.</w:t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76E1E" w:rsidRPr="005F13A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466C6E" w:rsidRPr="00466C6E" w:rsidRDefault="00376E1E" w:rsidP="0046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6E1E" w:rsidRPr="005F13AE" w:rsidRDefault="00376E1E" w:rsidP="0037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 </w:t>
      </w: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ведении классного журнала</w:t>
      </w:r>
      <w:r w:rsid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6E1E" w:rsidRPr="005F13AE" w:rsidRDefault="00376E1E" w:rsidP="0037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Классный журнал, а также журналы индивидуальных и групповых занятий, журналы факультативов, кружков (объединений по интересам обучающихся, секций и клубов) (далее </w:t>
      </w:r>
      <w:r w:rsid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являются государственным нормативно-финансовым документом, ведение которых обязательно для каждого учителя и классного руководителя.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1.2. 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1.3. Категорически запрещается допускать учащихся к работе с классным журналом.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 классном журнале подлежит фиксации 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то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уроков, которое соответствует учебному плану и подлежит оплате.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1.5. Журнал оформляется для каждого класса на учебный год.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Все записи в журнале должны вестись четко, аккуратно и только </w:t>
      </w:r>
      <w:r w:rsidR="00B437BB"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черными 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пастами  ручек. В журнале недопустимы заклеивания страниц, небрежное ведение записей, использование штриха.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1.7. Запрещается проставлять в журнале какие-либо обозначения, кроме установленных, и делать записи карандашом. Исправления в журнале допускаются путем аккуратного зачеркивания и рядом (или сверху) написания правильной записи. Не допускается забеливания корректором ошибочной записи. Внизу на странице, на которой допущена ошибка, делается сноска следующего содержания: "Исправление оценки "3" на "4" у Ивановой Светланы считать верным". Данную запись подписывает учитель, допустивший исправление, и директор ОУ. Подпись директора заверяется печатью ОУ.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Учитель, допустивший исправления в журнале, пишет </w:t>
      </w:r>
      <w:proofErr w:type="gramStart"/>
      <w:r w:rsid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объяснительную</w:t>
      </w:r>
      <w:proofErr w:type="gramEnd"/>
      <w:r w:rsid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имя директора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хранится в журнале.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</w:t>
      </w:r>
      <w:r w:rsid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или 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УВР в соответствии с графиком 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ВШК</w:t>
      </w:r>
      <w:r w:rsidR="00B437BB"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целей странице в конце журнала. В указанный срок должностное лицо осуществляет повторную проверку выполнения рекомендаций.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1.11. При выполнении замечаний и рекомендаций учитель делает соответствующую запись в журнале.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1.12. Невыполнение Положения по ведению журнала может быть основанием для наложения директором ОУ дисциплинарного взыскания на учителя и лицо, ответственное за осуществление контроля его ведения.</w:t>
      </w:r>
    </w:p>
    <w:p w:rsidR="00376E1E" w:rsidRPr="005F13AE" w:rsidRDefault="00376E1E" w:rsidP="0037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Оформление журнала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2.1. Перед оформлением классного журнала необходимо внимательно изучить "Указания к ведению классного журнала", помещенные в начале каждого классного журнала. Все листы в журнале должны быть пронумерованы, начиная с 3 страницы.</w:t>
      </w:r>
    </w:p>
    <w:p w:rsidR="00376E1E" w:rsidRDefault="00376E1E" w:rsidP="00E3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2.2. Классный руководитель заполняет в журнале: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титульный лист (обложку);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оглавление;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списки учащихся на всех страницах, при этом их фамилии и имена указываются полностью;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общие сведения об учащихся;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сведения о количестве пропущенных уроков;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сводную ведомость посещаемости;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сводную ведомость успеваемости;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сведения о занятиях в факультативах, кружках, секциях; </w:t>
      </w:r>
      <w:r w:rsid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листок здоровья (список).</w:t>
      </w:r>
    </w:p>
    <w:p w:rsidR="00E34672" w:rsidRPr="005F13AE" w:rsidRDefault="00E34672" w:rsidP="00E34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заполнении сведений об учащихся следует руководствоваться Федеральным законом "О персональных данных" и школьным Положением о работе с персональными данными учащихся и работников.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2.3. На титульном листе журнала указываются полное наименование образовательного у</w:t>
      </w:r>
      <w:r w:rsid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в соответствии с его У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ставом, класс, учебный год.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2.4. Списки обучающихся (фамилия, имя) записываются на страницах журнала в алфавитном порядке только после того, как они выверены классным руководителем в канцелярии школы.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2.5. Ежедневно в раздел "Учет посещаемости учащимися" записывается количество дней и уроков, пропущенных школьниками.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2.6. В случаях проведения с учащимися занятий в санатории (больнице) классный руководитель вкладывает в журнал справку об обучении в санатории (больнице).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2.7. В оглавлении и на всех страницах журнала указываются предметы, изучаемые в данном учебном году в соответствии с учебным планом ОУ, записываются фамилии, имена и отчества (полностью) работающих учителей. Сокращение наименования предметов не допускается. Наименование предмета записывается с маленькой буквы.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Все изменения в списочном составе 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(выбытие, прибытие, перевод) может фиксировать только классный руководитель после издания соответствующего 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приказа по школе. Дата и номер приказа вносятся в журнал на строку с фамилией обучающегося.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2.9. Все медицинские справки и записки родителей по поводу отсутствия на занятиях учащихся по тем или иным причинам хранятся в течение года в большом конверте в конце журнала. Допускается передача медицинских справок медицинскому работнику школы.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2.10. Классный руководитель несет ответственность за состояние журнала закрепленного за ним класса, анализирует успеваемость учащихся, посещаемость ими учебных занятий.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2.11. Классный журнал заполняется учителем в день проведения урока. Недопустимо производить запись о проведении урока до его проведения.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Название учебного предмета записывается в соответствии с названием, указанным в базисном учебном плане.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. (Например, практическая работа №3 "Размещение топливных баз", контрольный диктант по теме "Имя существительное", "Весна", лабораторная работа №1 "Определение доброкачественности пищи" и т.п.).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2.13. Количество часов по каждой теме должно соответствовать утверждённому календарно-тематическому планированию и программе учебного предмета.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2.14. При проведении сдвоенных уроков делается запись темы каждого урока в каждой графе. На левой стороне журнала учитель проставляет сверху в соответствующей графе месяц (прописью), а ниже - дату проведения занятия арабскими цифрами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Перед записью темы урока по развитию речи ставится пометка " Р.р.", по внеклассному чтению " 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. чт."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2.16. Учитель обязан систематически проверять и оценивать знания учащихся, а также отмечать посещаемость.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2.17. При выставлении отметок учителю разрешается записать только</w:t>
      </w:r>
      <w:r w:rsidR="000B0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следующих символов 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"2", "3", "4", "5", "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(в случае фактического отсутствия ученика в данный день). Выставление в журнале точек, отметок со знаком 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"-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" не допускается. Выставление в одной клетке двух отметок допускается только за письменные работы по русскому языку (диктант с грамматическим заданием) и за творческие работы по литературе (классные и домашние сочинения, изложения и др.). Отметки выставляются в графе, соответствующей записи урока.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2.18. Запись о проведении классного сочинения делается следующим образом: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1-й 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урок-Р.р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. Сочинение по творчеству поэтов "Серебряного века";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2-й урок - Р.р. Написание сочинения.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Классное изложение по развитию речи следует записывать следующим образом: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1-й урок - Р.р. Изложение с элементами сочинения; 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2-й урок - Р.р. Написание изложения по теме "…..".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2.19. Отметку за выразительное чтение (наизусть) следует выставлять в отдельную колонку, а в графе "Что пройдено на уроке" писать "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А.Блок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наизусть"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2.20. При делении класса на группы записи ведутся индивидуально каждым учителем, ведущим подгруппу.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2.21. На уроках биологии лабораторные работы проводятся и отмечаются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2.21. На уроках технологии, физики, химии, физической культуры, информатики обязательно записывать инструктаж по ТБ в графе " Что пройдено на уроке".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2.22. В случае проведения тематического учета знаний оценки у всех учащихся выставляются в день проведения зачета; за тематические контрольные работы, сочинения и другие формы письменных работ отметки выставляются в сроки, оговоренные в " Положении о проверке тетрадей".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2.23. На правой стороне развернутой страницы журнала учитель обязан записывать тему, изученную на уроке. Дата прописывается только арабскими цифрами не через дробь</w:t>
      </w:r>
      <w:r w:rsidR="00E34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11.09).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2.24. В графе "Домашнее задание" записывается конкретное содержание задания.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2.25.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2.26. В 1-м классе оценки в журнал ни по одному учебному предмету не ставятся.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2.27.Учителя, проводящие занятия на дому, выставляют отметки (текущие и итоговые) только в специальном журнале для надомного обучения. В классный журнал их выставляет классный руководитель.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2.28. Лист здоровья оформляется медицинским работником школы с последующей корректировкой 1 раз в полугодие.</w:t>
      </w:r>
    </w:p>
    <w:p w:rsidR="00376E1E" w:rsidRPr="005F13AE" w:rsidRDefault="00376E1E" w:rsidP="0037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Выставление итоговых оценок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3.1. Итоговые оценки учащихся за четверть, полугодие, год должны быть обоснованы.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3.2. Для объективной аттестации учащихся за четверть и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выставлении четвертных, полугодовых, годовых, итоговых отметок допускается запись "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/а" при 70% пропусков уроков.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" 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." в журнале не допускается.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3.5. Не допускается выделять итоговые отметки (чертой, другим цветом и т.п.).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3.6. Годовая оценка выставляется в столбец, следующий непосредственно за столбцом оценки за последнее полугодие, четверть.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3.7. 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3.8. Текущие отметки следующей четверти (полугодия) выставляются после итоговых четвертных (полугодовых) отметок в следующей клетке.</w:t>
      </w:r>
    </w:p>
    <w:p w:rsidR="00376E1E" w:rsidRPr="005F13AE" w:rsidRDefault="00376E1E" w:rsidP="0037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Контроль и хранение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(в соответствии с планом </w:t>
      </w:r>
      <w:proofErr w:type="spell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ВШК</w:t>
      </w:r>
      <w:r w:rsidR="00B437BB"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осуществлять 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их ведения. В обязанности заместителя директора по учебно-воспитательной работе входит и 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ежедневным хранением классных журналов в отведённом для этого в образовательном учреждении с</w:t>
      </w:r>
      <w:r w:rsidR="000B0161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пециальном месте (кабинет директора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4.2. Журнал проверяется в соответствии с планом ВШК</w:t>
      </w:r>
      <w:r w:rsidR="00B437BB"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предмет правильности и своевременной записи тем урока по учебным предметам, плотности и объективности опроса, дозировки домашнего задания.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4.3. В конце каждой учебной четверти журнал проверяется особенно тщательно. Уделяется внимание фактическому освоению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4.4. В конце каждой четверти, полугодия и учебного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4.5. В конце каждого учебного года журналы, проверенные и подписанные директором или заместителем директора по УВР, сдаются в архив школы.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4.6. 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376E1E" w:rsidRPr="005F13AE" w:rsidRDefault="00376E1E" w:rsidP="0037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Действия классного руководителя при пропаже журнала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При обнаружении пропажи журнала классный руководитель немедленно должен сообщить об исчезновении заместителю директора по УВР.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Классный руководитель проводит расследование по факту пропажи журнала, о чем составляется соответствующий акт, собираются объяснительные от всех учителей, работающих в данном классе.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 истечении 10 дней со дня пропажи журнала классный руководитель сообщает зам. директора о своих действиях и их результатах, что фиксируется в приказе по школе.</w:t>
      </w:r>
    </w:p>
    <w:p w:rsidR="00376E1E" w:rsidRPr="005F13AE" w:rsidRDefault="00376E1E" w:rsidP="00376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освещения факта утраты (полной или частичной) в документации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6.1. В случае частичной порчи журнала составляется акт обследования степени утраты конкретных сведений в документе и выносится решение по данному факту.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В случае невосполнимости сведений найденного журнала комиссия составляет соответствующий акт списания данного журнала и принимает решение о перенесении сохранившихся сведений в новый журнал установленного образца, утраченные сведения восстанавливаются по практическим, контрольным работам и </w:t>
      </w:r>
      <w:proofErr w:type="gramStart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gramEnd"/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имеющимся в распоряжении учителя документам.</w:t>
      </w:r>
    </w:p>
    <w:p w:rsidR="00376E1E" w:rsidRPr="005F13AE" w:rsidRDefault="00376E1E" w:rsidP="00376E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3AE">
        <w:rPr>
          <w:rFonts w:ascii="Times New Roman" w:eastAsia="Times New Roman" w:hAnsi="Times New Roman" w:cs="Times New Roman"/>
          <w:color w:val="000000"/>
          <w:sz w:val="24"/>
          <w:szCs w:val="24"/>
        </w:rPr>
        <w:t>6.3. В случае полной утраты журнала отметки подлежат восстановлению по имеющимся в распоряжении учителей документам.</w:t>
      </w:r>
    </w:p>
    <w:p w:rsidR="00720965" w:rsidRPr="005F13AE" w:rsidRDefault="00720965">
      <w:pPr>
        <w:rPr>
          <w:rFonts w:ascii="Times New Roman" w:hAnsi="Times New Roman" w:cs="Times New Roman"/>
          <w:sz w:val="24"/>
          <w:szCs w:val="24"/>
        </w:rPr>
      </w:pPr>
    </w:p>
    <w:sectPr w:rsidR="00720965" w:rsidRPr="005F13AE" w:rsidSect="00AA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E1E"/>
    <w:rsid w:val="000B0161"/>
    <w:rsid w:val="00376E1E"/>
    <w:rsid w:val="003A15D5"/>
    <w:rsid w:val="00466C6E"/>
    <w:rsid w:val="004E372E"/>
    <w:rsid w:val="0057266E"/>
    <w:rsid w:val="005F13AE"/>
    <w:rsid w:val="00642F78"/>
    <w:rsid w:val="00720965"/>
    <w:rsid w:val="00771736"/>
    <w:rsid w:val="00980B4F"/>
    <w:rsid w:val="00AA0E0F"/>
    <w:rsid w:val="00B437BB"/>
    <w:rsid w:val="00C65F67"/>
    <w:rsid w:val="00C9355E"/>
    <w:rsid w:val="00E3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E1E"/>
  </w:style>
  <w:style w:type="character" w:styleId="a3">
    <w:name w:val="Strong"/>
    <w:basedOn w:val="a0"/>
    <w:uiPriority w:val="22"/>
    <w:qFormat/>
    <w:rsid w:val="00376E1E"/>
    <w:rPr>
      <w:b/>
      <w:bCs/>
    </w:rPr>
  </w:style>
  <w:style w:type="paragraph" w:styleId="a4">
    <w:name w:val="Normal (Web)"/>
    <w:basedOn w:val="a"/>
    <w:uiPriority w:val="99"/>
    <w:semiHidden/>
    <w:unhideWhenUsed/>
    <w:rsid w:val="0037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scool2</dc:creator>
  <cp:keywords/>
  <dc:description/>
  <cp:lastModifiedBy>USER</cp:lastModifiedBy>
  <cp:revision>6</cp:revision>
  <cp:lastPrinted>2001-12-31T21:26:00Z</cp:lastPrinted>
  <dcterms:created xsi:type="dcterms:W3CDTF">2001-12-31T21:29:00Z</dcterms:created>
  <dcterms:modified xsi:type="dcterms:W3CDTF">2001-12-31T21:35:00Z</dcterms:modified>
</cp:coreProperties>
</file>