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B9" w:rsidRPr="004B70B9" w:rsidRDefault="004B70B9" w:rsidP="004B70B9">
      <w:pPr>
        <w:spacing w:before="225" w:after="225" w:line="240" w:lineRule="auto"/>
        <w:outlineLvl w:val="1"/>
        <w:rPr>
          <w:rFonts w:ascii="Times New Roman" w:eastAsia="Times New Roman" w:hAnsi="Times New Roman" w:cs="Times New Roman"/>
          <w:kern w:val="36"/>
          <w:sz w:val="24"/>
          <w:szCs w:val="24"/>
        </w:rPr>
      </w:pPr>
      <w:r w:rsidRPr="004B70B9">
        <w:rPr>
          <w:rFonts w:ascii="Times New Roman" w:eastAsia="Times New Roman" w:hAnsi="Times New Roman" w:cs="Times New Roman"/>
          <w:kern w:val="36"/>
          <w:sz w:val="24"/>
          <w:szCs w:val="24"/>
        </w:rPr>
        <w:t>Порядок предоставления территориальными органами Фонда путевок на санаторно-курортное лечение льготным категориям граждан</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proofErr w:type="gramStart"/>
      <w:r w:rsidRPr="004B70B9">
        <w:rPr>
          <w:rFonts w:ascii="Times New Roman" w:eastAsia="Times New Roman" w:hAnsi="Times New Roman" w:cs="Times New Roman"/>
          <w:sz w:val="24"/>
          <w:szCs w:val="24"/>
        </w:rPr>
        <w:t>Право на получение в рамках набора социальных услуг санаторно-курортного лечения и проезда к месту лечения и обратно гражданам из числа федеральных льготных категорий (в том числе инвалидам) предоставляется в соответствии с Федеральным законом от 17 июля 1999 г. № 178-ФЗ «О государственной социальной помощи» (далее – Федеральный закон от 17 июля 1999 г. № 178-ФЗ).</w:t>
      </w:r>
      <w:proofErr w:type="gramEnd"/>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 xml:space="preserve">Порядок обеспечения лиц из числа получателей социальных услуг санаторно-курортным лечением установлен приказом </w:t>
      </w:r>
      <w:proofErr w:type="spellStart"/>
      <w:r w:rsidRPr="004B70B9">
        <w:rPr>
          <w:rFonts w:ascii="Times New Roman" w:eastAsia="Times New Roman" w:hAnsi="Times New Roman" w:cs="Times New Roman"/>
          <w:sz w:val="24"/>
          <w:szCs w:val="24"/>
        </w:rPr>
        <w:t>Минздравсоцразвития</w:t>
      </w:r>
      <w:proofErr w:type="spellEnd"/>
      <w:r w:rsidRPr="004B70B9">
        <w:rPr>
          <w:rFonts w:ascii="Times New Roman" w:eastAsia="Times New Roman" w:hAnsi="Times New Roman" w:cs="Times New Roman"/>
          <w:sz w:val="24"/>
          <w:szCs w:val="24"/>
        </w:rPr>
        <w:t xml:space="preserve"> России от 29 декабря 2004 г. № 328 «Об утверждении порядка предоставления набора социальных услуг отдельным категориям граждан».</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Механизм финансового обеспечения предоставления санаторно-курортного лечения отдельным категориям граждан определен Правилами финансового обеспечения расходов по предоставлению гражданам государственной социальной помощи в виде набора социальных услуг, утвержденными постановлением Правительства Российской Федерации от 29 декабря 2004 г. № 864.</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proofErr w:type="gramStart"/>
      <w:r w:rsidRPr="004B70B9">
        <w:rPr>
          <w:rFonts w:ascii="Times New Roman" w:eastAsia="Times New Roman" w:hAnsi="Times New Roman" w:cs="Times New Roman"/>
          <w:sz w:val="24"/>
          <w:szCs w:val="24"/>
        </w:rPr>
        <w:t>Размер средств определяется, исходя из численности граждан в субъекте Российской Федерации, включенных в Федеральный регистр лиц, имеющих право на получение государственной социальной помощи и не отказавшихся от получения социальной услуги по санаторно-курортному лечению и бесплатного проезда на пригородном железнодорожном транспорте, а также на междугородном транспорте к месту лечения и обратно в соответствии с Федеральным законом от 17 июля 1999 г</w:t>
      </w:r>
      <w:proofErr w:type="gramEnd"/>
      <w:r w:rsidRPr="004B70B9">
        <w:rPr>
          <w:rFonts w:ascii="Times New Roman" w:eastAsia="Times New Roman" w:hAnsi="Times New Roman" w:cs="Times New Roman"/>
          <w:sz w:val="24"/>
          <w:szCs w:val="24"/>
        </w:rPr>
        <w:t>. № 178-ФЗ, и норматива финансовых затрат в месяц на одного гражданина, получающего названную социальную услугу.</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proofErr w:type="gramStart"/>
      <w:r w:rsidRPr="004B70B9">
        <w:rPr>
          <w:rFonts w:ascii="Times New Roman" w:eastAsia="Times New Roman" w:hAnsi="Times New Roman" w:cs="Times New Roman"/>
          <w:sz w:val="24"/>
          <w:szCs w:val="24"/>
        </w:rPr>
        <w:t>Приказом Министерства труда и социальной защиты Российской Федерации от 11 сентября 2013 г. № 459н установлены нормативы финансовых затрат в месяц на одного гражданина, получающего государственную социальную помощь в виде социальной услуги в 2014 году, которые составляют по санаторно-курортному лечению – 103,75 руб., по предоставлению проезда на междугородном транспорте к месту лечения и обратно – 14 руб. 75 коп.</w:t>
      </w:r>
      <w:proofErr w:type="gramEnd"/>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Согласно пункту 4 статьи 28.1. Федерального закона от 24 ноября 1995 г. № 181-ФЗ «О социальной защите инвалидов в Российской Федерации»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 xml:space="preserve">В случае изъявления гражданином желания на получение набора социальных услуг или одной услуги, сумма средств, направляемая на оплату предоставления набора социальных услуг либо одной социальной услуги,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 При этом удержанная из общего объема бюджетных ассигнований сумма перераспределяется для финансового </w:t>
      </w:r>
      <w:r w:rsidRPr="004B70B9">
        <w:rPr>
          <w:rFonts w:ascii="Times New Roman" w:eastAsia="Times New Roman" w:hAnsi="Times New Roman" w:cs="Times New Roman"/>
          <w:sz w:val="24"/>
          <w:szCs w:val="24"/>
        </w:rPr>
        <w:lastRenderedPageBreak/>
        <w:t>обеспечения соответствующих социальных услуг, в том числе Фонду социального страхования Российской Федерации и Министерству труда и социальной защиты Российской Федерации для обеспечения граждан путевками на санаторно-курортное лечение.</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Необходимо также отметить, что гражданин имеет право отказаться от получения набора социальных услуг или одной услуги, при этом сумма средств, направляемая на оплату предоставления набора социальных услуг либо одной социальной услуги, будет начислена гражданину в составе ежемесячной денежной выплаты.</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Путёвки на санаторно-курортное лечение предоставляются лицам, имеющим право на получение государственной социальной помощи, в порядке очерёдности, которая формируется согласно дате подачи заявления.</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proofErr w:type="gramStart"/>
      <w:r w:rsidRPr="004B70B9">
        <w:rPr>
          <w:rFonts w:ascii="Times New Roman" w:eastAsia="Times New Roman" w:hAnsi="Times New Roman" w:cs="Times New Roman"/>
          <w:sz w:val="24"/>
          <w:szCs w:val="24"/>
        </w:rPr>
        <w:t>Предоставление в приоритетном порядке (вне очереди) путёвки федеральному льготнику, относящемуся к одной из десяти категорий, установленных ст. 6.1 и 6.7 Федерального закона от 17 июля 1999 г. № 178-ФЗ, не принимая во внимание ранее зарегистрированные заявления других граждан, имеющих аналогичные медицинские показания, является грубым нарушением их прав на получение государственной социальной помощи, что недопустимо в соответствии с п. 3 ст. 17</w:t>
      </w:r>
      <w:proofErr w:type="gramEnd"/>
      <w:r w:rsidRPr="004B70B9">
        <w:rPr>
          <w:rFonts w:ascii="Times New Roman" w:eastAsia="Times New Roman" w:hAnsi="Times New Roman" w:cs="Times New Roman"/>
          <w:sz w:val="24"/>
          <w:szCs w:val="24"/>
        </w:rPr>
        <w:t xml:space="preserve"> Конституции Российской Федерации, запрещающей осуществление прав и свобод человека посредством нарушения прав и свобод других лиц.</w:t>
      </w:r>
    </w:p>
    <w:p w:rsidR="004B70B9" w:rsidRPr="004B70B9" w:rsidRDefault="004B70B9" w:rsidP="004B70B9">
      <w:pPr>
        <w:spacing w:before="100" w:beforeAutospacing="1" w:after="100" w:afterAutospacing="1" w:line="240" w:lineRule="auto"/>
        <w:rPr>
          <w:rFonts w:ascii="Times New Roman" w:eastAsia="Times New Roman" w:hAnsi="Times New Roman" w:cs="Times New Roman"/>
          <w:sz w:val="24"/>
          <w:szCs w:val="24"/>
        </w:rPr>
      </w:pPr>
      <w:r w:rsidRPr="004B70B9">
        <w:rPr>
          <w:rFonts w:ascii="Times New Roman" w:eastAsia="Times New Roman" w:hAnsi="Times New Roman" w:cs="Times New Roman"/>
          <w:sz w:val="24"/>
          <w:szCs w:val="24"/>
        </w:rPr>
        <w:t xml:space="preserve">Согласно </w:t>
      </w:r>
      <w:proofErr w:type="gramStart"/>
      <w:r w:rsidRPr="004B70B9">
        <w:rPr>
          <w:rFonts w:ascii="Times New Roman" w:eastAsia="Times New Roman" w:hAnsi="Times New Roman" w:cs="Times New Roman"/>
          <w:sz w:val="24"/>
          <w:szCs w:val="24"/>
        </w:rPr>
        <w:t>ч</w:t>
      </w:r>
      <w:proofErr w:type="gramEnd"/>
      <w:r w:rsidRPr="004B70B9">
        <w:rPr>
          <w:rFonts w:ascii="Times New Roman" w:eastAsia="Times New Roman" w:hAnsi="Times New Roman" w:cs="Times New Roman"/>
          <w:sz w:val="24"/>
          <w:szCs w:val="24"/>
        </w:rPr>
        <w:t xml:space="preserve">. 2 ст. 6.3 Федерального закона от 17 июля 1999 г. № 178-ФЗ периодом предоставления гражданам социальных услуг является календарный год. </w:t>
      </w:r>
      <w:proofErr w:type="gramStart"/>
      <w:r w:rsidRPr="004B70B9">
        <w:rPr>
          <w:rFonts w:ascii="Times New Roman" w:eastAsia="Times New Roman" w:hAnsi="Times New Roman" w:cs="Times New Roman"/>
          <w:sz w:val="24"/>
          <w:szCs w:val="24"/>
        </w:rPr>
        <w:t>Вышеуказанная норма не устанавливает обязанность ежегодного предоставления санаторно-курортного лечения, что подтверждает определение Конституционного суда Российской Федерации от 11 мая 2012 г. № 817-О, в котором указано, что установление хронологических границ периода предоставления мер социальной поддержки выступает необходимым элементом механизма реализации права на государственную социальную помощь в виде набора социальных услуг, включая право на предоставление путёвки на санаторно-курортное лечение, а положения ч</w:t>
      </w:r>
      <w:proofErr w:type="gramEnd"/>
      <w:r w:rsidRPr="004B70B9">
        <w:rPr>
          <w:rFonts w:ascii="Times New Roman" w:eastAsia="Times New Roman" w:hAnsi="Times New Roman" w:cs="Times New Roman"/>
          <w:sz w:val="24"/>
          <w:szCs w:val="24"/>
        </w:rPr>
        <w:t>. 2 ст. 6.3 Федерального закона от 17 июля 1999 г. № 178-ФЗ, определяющие такие границы, направлены на обеспечение его эффективного функционирования. Эти положения сами по себе не регулируют порядок предоставления путевок на санаторно-курортное лечение (как в рамках указанного периода, так и за его пределами), а потому не могут рассматриваться как нарушающие конституционные права граждан в указанном аспекте.</w:t>
      </w:r>
    </w:p>
    <w:p w:rsidR="00D803F4" w:rsidRPr="006C637A" w:rsidRDefault="00D803F4">
      <w:pPr>
        <w:rPr>
          <w:rFonts w:ascii="Times New Roman" w:hAnsi="Times New Roman" w:cs="Times New Roman"/>
          <w:sz w:val="24"/>
          <w:szCs w:val="24"/>
        </w:rPr>
      </w:pPr>
    </w:p>
    <w:sectPr w:rsidR="00D803F4" w:rsidRPr="006C63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70B9"/>
    <w:rsid w:val="004B70B9"/>
    <w:rsid w:val="006C637A"/>
    <w:rsid w:val="00D80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1034850">
      <w:bodyDiv w:val="1"/>
      <w:marLeft w:val="0"/>
      <w:marRight w:val="0"/>
      <w:marTop w:val="0"/>
      <w:marBottom w:val="0"/>
      <w:divBdr>
        <w:top w:val="none" w:sz="0" w:space="0" w:color="auto"/>
        <w:left w:val="none" w:sz="0" w:space="0" w:color="auto"/>
        <w:bottom w:val="none" w:sz="0" w:space="0" w:color="auto"/>
        <w:right w:val="none" w:sz="0" w:space="0" w:color="auto"/>
      </w:divBdr>
      <w:divsChild>
        <w:div w:id="191963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3</cp:revision>
  <dcterms:created xsi:type="dcterms:W3CDTF">2014-12-18T12:41:00Z</dcterms:created>
  <dcterms:modified xsi:type="dcterms:W3CDTF">2014-12-18T12:42:00Z</dcterms:modified>
</cp:coreProperties>
</file>